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87D7D" w14:textId="77777777" w:rsidR="00952033" w:rsidRPr="00952033" w:rsidRDefault="00952033" w:rsidP="00C32549">
      <w:pPr>
        <w:jc w:val="center"/>
        <w:rPr>
          <w:rFonts w:ascii="Montserrat" w:eastAsia="Lucida Sans Unicode" w:hAnsi="Montserrat" w:cs="Arial"/>
          <w:b/>
          <w:bCs/>
          <w:color w:val="FF0000"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10206" w:type="dxa"/>
        <w:tblInd w:w="250" w:type="dxa"/>
        <w:tblLook w:val="04A0" w:firstRow="1" w:lastRow="0" w:firstColumn="1" w:lastColumn="0" w:noHBand="0" w:noVBand="1"/>
      </w:tblPr>
      <w:tblGrid>
        <w:gridCol w:w="3706"/>
        <w:gridCol w:w="6500"/>
      </w:tblGrid>
      <w:tr w:rsidR="009377CC" w:rsidRPr="002730BB" w14:paraId="60D040E7" w14:textId="77777777" w:rsidTr="00952033">
        <w:trPr>
          <w:trHeight w:val="410"/>
        </w:trPr>
        <w:tc>
          <w:tcPr>
            <w:tcW w:w="3706" w:type="dxa"/>
            <w:vAlign w:val="center"/>
          </w:tcPr>
          <w:p w14:paraId="2FA2FE66" w14:textId="77777777" w:rsidR="009377CC" w:rsidRPr="002730BB" w:rsidRDefault="009377CC" w:rsidP="00321016">
            <w:pPr>
              <w:jc w:val="center"/>
              <w:rPr>
                <w:rFonts w:ascii="Montserrat" w:eastAsia="Lucida Sans Unicode" w:hAnsi="Montserrat"/>
                <w:b/>
                <w:bCs/>
                <w:szCs w:val="18"/>
              </w:rPr>
            </w:pPr>
            <w:r w:rsidRPr="002730BB">
              <w:rPr>
                <w:rFonts w:ascii="Montserrat" w:eastAsia="Lucida Sans Unicode" w:hAnsi="Montserrat"/>
                <w:b/>
                <w:bCs/>
                <w:szCs w:val="18"/>
              </w:rPr>
              <w:t>Nombre de la Institución Educativa</w:t>
            </w:r>
            <w:r w:rsidR="008601FD" w:rsidRPr="002730BB">
              <w:rPr>
                <w:rFonts w:ascii="Montserrat" w:eastAsia="Lucida Sans Unicode" w:hAnsi="Montserrat"/>
                <w:b/>
                <w:bCs/>
                <w:szCs w:val="18"/>
              </w:rPr>
              <w:t>:</w:t>
            </w:r>
          </w:p>
        </w:tc>
        <w:tc>
          <w:tcPr>
            <w:tcW w:w="6500" w:type="dxa"/>
          </w:tcPr>
          <w:p w14:paraId="1B066EAA" w14:textId="77777777" w:rsidR="00321016" w:rsidRPr="002730BB" w:rsidRDefault="00321016" w:rsidP="00C32549">
            <w:pPr>
              <w:jc w:val="center"/>
              <w:rPr>
                <w:rFonts w:ascii="Montserrat" w:eastAsia="Lucida Sans Unicode" w:hAnsi="Montserrat" w:cs="Arial"/>
                <w:b/>
                <w:bCs/>
                <w:sz w:val="28"/>
                <w:szCs w:val="24"/>
              </w:rPr>
            </w:pPr>
          </w:p>
        </w:tc>
      </w:tr>
    </w:tbl>
    <w:p w14:paraId="3056D342" w14:textId="77777777" w:rsidR="00493FD2" w:rsidRPr="002730BB" w:rsidRDefault="00493FD2" w:rsidP="00493FD2">
      <w:pPr>
        <w:rPr>
          <w:rFonts w:ascii="Montserrat" w:hAnsi="Montserrat"/>
          <w:b/>
          <w:sz w:val="18"/>
          <w:szCs w:val="16"/>
        </w:rPr>
      </w:pPr>
    </w:p>
    <w:p w14:paraId="0DF34FB0" w14:textId="77777777" w:rsidR="00C32549" w:rsidRPr="002730BB" w:rsidRDefault="00C32549" w:rsidP="00346A32">
      <w:pPr>
        <w:pStyle w:val="Prrafodelista"/>
        <w:numPr>
          <w:ilvl w:val="0"/>
          <w:numId w:val="2"/>
        </w:numPr>
        <w:rPr>
          <w:rFonts w:ascii="Montserrat" w:hAnsi="Montserrat"/>
          <w:i/>
          <w:szCs w:val="18"/>
        </w:rPr>
      </w:pPr>
      <w:r w:rsidRPr="002730BB">
        <w:rPr>
          <w:rFonts w:ascii="Montserrat" w:hAnsi="Montserrat"/>
          <w:b/>
          <w:szCs w:val="18"/>
        </w:rPr>
        <w:t xml:space="preserve">DATOS GENERALES DEL COMITÉ DE CONTRALORÍA SOCIAL </w:t>
      </w:r>
    </w:p>
    <w:tbl>
      <w:tblPr>
        <w:tblW w:w="1024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408"/>
        <w:gridCol w:w="426"/>
        <w:gridCol w:w="427"/>
        <w:gridCol w:w="2979"/>
      </w:tblGrid>
      <w:tr w:rsidR="00BD1F9C" w:rsidRPr="002730BB" w14:paraId="5C2212E0" w14:textId="77777777" w:rsidTr="00BD1F9C">
        <w:tc>
          <w:tcPr>
            <w:tcW w:w="6408" w:type="dxa"/>
            <w:shd w:val="clear" w:color="auto" w:fill="auto"/>
          </w:tcPr>
          <w:p w14:paraId="4A44DC11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 xml:space="preserve">Nombre del Comité </w:t>
            </w:r>
          </w:p>
        </w:tc>
        <w:tc>
          <w:tcPr>
            <w:tcW w:w="426" w:type="dxa"/>
            <w:shd w:val="clear" w:color="auto" w:fill="auto"/>
          </w:tcPr>
          <w:p w14:paraId="4EBB5CCE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427" w:type="dxa"/>
          </w:tcPr>
          <w:p w14:paraId="04E42282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2979" w:type="dxa"/>
            <w:tcBorders>
              <w:left w:val="nil"/>
            </w:tcBorders>
          </w:tcPr>
          <w:p w14:paraId="3F0C7645" w14:textId="77777777" w:rsidR="00BD1F9C" w:rsidRPr="002730BB" w:rsidRDefault="00BD1F9C" w:rsidP="00BD1F9C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 xml:space="preserve">Fecha de constitución </w:t>
            </w:r>
          </w:p>
        </w:tc>
      </w:tr>
      <w:tr w:rsidR="00BD1F9C" w:rsidRPr="002730BB" w14:paraId="32B1FBD4" w14:textId="77777777" w:rsidTr="00BD1F9C"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14:paraId="223B051A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4D3F753C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7" w:type="dxa"/>
          </w:tcPr>
          <w:p w14:paraId="168160E2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979" w:type="dxa"/>
            <w:tcBorders>
              <w:left w:val="nil"/>
              <w:bottom w:val="single" w:sz="4" w:space="0" w:color="auto"/>
            </w:tcBorders>
          </w:tcPr>
          <w:p w14:paraId="7C6E68A8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</w:tr>
    </w:tbl>
    <w:p w14:paraId="7116C529" w14:textId="77777777" w:rsidR="00346A32" w:rsidRPr="002730BB" w:rsidRDefault="00346A32">
      <w:pPr>
        <w:rPr>
          <w:rFonts w:ascii="Montserrat" w:hAnsi="Montserrat"/>
          <w:szCs w:val="18"/>
        </w:rPr>
      </w:pPr>
    </w:p>
    <w:tbl>
      <w:tblPr>
        <w:tblW w:w="10206" w:type="dxa"/>
        <w:tblInd w:w="245" w:type="dxa"/>
        <w:tblLayout w:type="fixed"/>
        <w:tblLook w:val="01E0" w:firstRow="1" w:lastRow="1" w:firstColumn="1" w:lastColumn="1" w:noHBand="0" w:noVBand="0"/>
      </w:tblPr>
      <w:tblGrid>
        <w:gridCol w:w="3827"/>
        <w:gridCol w:w="284"/>
        <w:gridCol w:w="2977"/>
        <w:gridCol w:w="283"/>
        <w:gridCol w:w="2835"/>
      </w:tblGrid>
      <w:tr w:rsidR="00346A32" w:rsidRPr="002730BB" w14:paraId="7CF0AF73" w14:textId="77777777" w:rsidTr="00BD1F9C">
        <w:tc>
          <w:tcPr>
            <w:tcW w:w="3827" w:type="dxa"/>
            <w:shd w:val="clear" w:color="auto" w:fill="auto"/>
          </w:tcPr>
          <w:p w14:paraId="1196AB3C" w14:textId="77777777" w:rsidR="00346A32" w:rsidRPr="002730BB" w:rsidRDefault="00346A32" w:rsidP="00346A32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>Domicilio legal del Comité</w:t>
            </w:r>
          </w:p>
        </w:tc>
        <w:tc>
          <w:tcPr>
            <w:tcW w:w="284" w:type="dxa"/>
            <w:shd w:val="clear" w:color="auto" w:fill="auto"/>
          </w:tcPr>
          <w:p w14:paraId="5C33E1A8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D64C119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83" w:type="dxa"/>
          </w:tcPr>
          <w:p w14:paraId="2D50B878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2835" w:type="dxa"/>
          </w:tcPr>
          <w:p w14:paraId="0CC1AC03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</w:tr>
      <w:tr w:rsidR="00346A32" w:rsidRPr="002730BB" w14:paraId="4D476311" w14:textId="77777777" w:rsidTr="00BD1F9C">
        <w:trPr>
          <w:trHeight w:val="288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87D01B" w14:textId="77777777" w:rsidR="00346A32" w:rsidRPr="002730BB" w:rsidRDefault="00346A32" w:rsidP="009521D2">
            <w:pPr>
              <w:rPr>
                <w:rFonts w:ascii="Montserrat" w:hAnsi="Montserrat"/>
                <w:szCs w:val="18"/>
              </w:rPr>
            </w:pPr>
          </w:p>
        </w:tc>
      </w:tr>
      <w:tr w:rsidR="00BD1F9C" w:rsidRPr="002730BB" w14:paraId="756EE553" w14:textId="77777777" w:rsidTr="008A78E4">
        <w:trPr>
          <w:trHeight w:val="317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0530D" w14:textId="77777777" w:rsidR="00BD1F9C" w:rsidRPr="002730BB" w:rsidRDefault="00BD1F9C" w:rsidP="009521D2">
            <w:pPr>
              <w:rPr>
                <w:rFonts w:ascii="Montserrat" w:hAnsi="Montserrat"/>
                <w:szCs w:val="18"/>
              </w:rPr>
            </w:pPr>
          </w:p>
        </w:tc>
      </w:tr>
      <w:tr w:rsidR="008A78E4" w:rsidRPr="002730BB" w14:paraId="23F081B6" w14:textId="77777777" w:rsidTr="008A78E4">
        <w:trPr>
          <w:trHeight w:val="321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0858F" w14:textId="77777777" w:rsidR="008A78E4" w:rsidRPr="002730BB" w:rsidRDefault="008A78E4" w:rsidP="009521D2">
            <w:pPr>
              <w:rPr>
                <w:rFonts w:ascii="Montserrat" w:hAnsi="Montserrat"/>
                <w:szCs w:val="18"/>
              </w:rPr>
            </w:pPr>
          </w:p>
        </w:tc>
      </w:tr>
    </w:tbl>
    <w:p w14:paraId="5CACF6E3" w14:textId="77777777" w:rsidR="00C32549" w:rsidRPr="002730BB" w:rsidRDefault="00C32549" w:rsidP="00C32549">
      <w:pPr>
        <w:jc w:val="center"/>
        <w:rPr>
          <w:rFonts w:ascii="Montserrat" w:hAnsi="Montserrat"/>
          <w:b/>
          <w:szCs w:val="18"/>
        </w:rPr>
      </w:pPr>
    </w:p>
    <w:p w14:paraId="72883F26" w14:textId="77777777" w:rsidR="00C32549" w:rsidRPr="002730BB" w:rsidRDefault="008E7590" w:rsidP="002730BB">
      <w:pPr>
        <w:pStyle w:val="Prrafodelista"/>
        <w:numPr>
          <w:ilvl w:val="0"/>
          <w:numId w:val="2"/>
        </w:numPr>
        <w:rPr>
          <w:rFonts w:ascii="Montserrat" w:hAnsi="Montserrat"/>
          <w:b/>
          <w:szCs w:val="18"/>
        </w:rPr>
      </w:pPr>
      <w:r w:rsidRPr="002730BB">
        <w:rPr>
          <w:rFonts w:ascii="Montserrat" w:hAnsi="Montserrat"/>
          <w:b/>
          <w:szCs w:val="18"/>
        </w:rPr>
        <w:t>DATOS</w:t>
      </w:r>
      <w:r w:rsidR="00C32549" w:rsidRPr="002730BB">
        <w:rPr>
          <w:rFonts w:ascii="Montserrat" w:hAnsi="Montserrat"/>
          <w:b/>
          <w:szCs w:val="18"/>
        </w:rPr>
        <w:t xml:space="preserve"> DE LOS INTEGRANTES DEL COMITÉ DE CONTRALORÍA SOCIAL</w:t>
      </w:r>
    </w:p>
    <w:tbl>
      <w:tblPr>
        <w:tblW w:w="49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1560"/>
        <w:gridCol w:w="917"/>
        <w:gridCol w:w="1634"/>
        <w:gridCol w:w="2125"/>
      </w:tblGrid>
      <w:tr w:rsidR="001D192D" w:rsidRPr="00497207" w14:paraId="51072202" w14:textId="77777777" w:rsidTr="001D192D">
        <w:tc>
          <w:tcPr>
            <w:tcW w:w="1954" w:type="pct"/>
          </w:tcPr>
          <w:p w14:paraId="6FEB8917" w14:textId="77777777" w:rsidR="001D192D" w:rsidRPr="00497207" w:rsidRDefault="001D192D" w:rsidP="00DD723E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762" w:type="pct"/>
          </w:tcPr>
          <w:p w14:paraId="39F733F6" w14:textId="77777777" w:rsidR="001D192D" w:rsidRPr="00497207" w:rsidRDefault="001D192D" w:rsidP="00DD723E">
            <w:pPr>
              <w:jc w:val="center"/>
            </w:pPr>
            <w:r>
              <w:t>Sexo (M/H)</w:t>
            </w:r>
          </w:p>
        </w:tc>
        <w:tc>
          <w:tcPr>
            <w:tcW w:w="448" w:type="pct"/>
          </w:tcPr>
          <w:p w14:paraId="5B9140E7" w14:textId="77777777" w:rsidR="001D192D" w:rsidRPr="00497207" w:rsidRDefault="001D192D" w:rsidP="00DD723E">
            <w:pPr>
              <w:jc w:val="center"/>
            </w:pPr>
            <w:r>
              <w:t>Edad</w:t>
            </w:r>
          </w:p>
        </w:tc>
        <w:tc>
          <w:tcPr>
            <w:tcW w:w="798" w:type="pct"/>
          </w:tcPr>
          <w:p w14:paraId="6E73C444" w14:textId="77777777" w:rsidR="001D192D" w:rsidRDefault="001D192D" w:rsidP="00DD723E">
            <w:pPr>
              <w:jc w:val="center"/>
            </w:pPr>
            <w:r>
              <w:t>Cargo dentro del Comité</w:t>
            </w:r>
          </w:p>
        </w:tc>
        <w:tc>
          <w:tcPr>
            <w:tcW w:w="1039" w:type="pct"/>
          </w:tcPr>
          <w:p w14:paraId="6A3D698C" w14:textId="77777777" w:rsidR="001D192D" w:rsidRDefault="001D192D" w:rsidP="00DD723E">
            <w:pPr>
              <w:jc w:val="center"/>
            </w:pPr>
            <w:r>
              <w:t>Firma</w:t>
            </w:r>
          </w:p>
        </w:tc>
      </w:tr>
      <w:tr w:rsidR="001D192D" w14:paraId="5848B89C" w14:textId="77777777" w:rsidTr="001D192D">
        <w:tc>
          <w:tcPr>
            <w:tcW w:w="1954" w:type="pct"/>
          </w:tcPr>
          <w:p w14:paraId="19B09420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262F4A98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7F4D812E" w14:textId="77777777" w:rsidR="001D192D" w:rsidRDefault="001D192D" w:rsidP="00DD723E">
            <w:pPr>
              <w:jc w:val="center"/>
            </w:pPr>
          </w:p>
          <w:p w14:paraId="5B61CB5A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51C32F75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48008DB2" w14:textId="77777777" w:rsidR="001D192D" w:rsidRDefault="001D192D" w:rsidP="00DD723E">
            <w:pPr>
              <w:jc w:val="center"/>
            </w:pPr>
          </w:p>
        </w:tc>
      </w:tr>
      <w:tr w:rsidR="001D192D" w14:paraId="017F646F" w14:textId="77777777" w:rsidTr="001D192D">
        <w:tc>
          <w:tcPr>
            <w:tcW w:w="1954" w:type="pct"/>
          </w:tcPr>
          <w:p w14:paraId="78DF156E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21461838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191BEE8B" w14:textId="77777777" w:rsidR="001D192D" w:rsidRDefault="001D192D" w:rsidP="00DD723E">
            <w:pPr>
              <w:jc w:val="center"/>
            </w:pPr>
          </w:p>
          <w:p w14:paraId="5F9B07F0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598C59ED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7862CDD5" w14:textId="77777777" w:rsidR="001D192D" w:rsidRDefault="001D192D" w:rsidP="00DD723E">
            <w:pPr>
              <w:jc w:val="center"/>
            </w:pPr>
          </w:p>
        </w:tc>
      </w:tr>
      <w:tr w:rsidR="001D192D" w14:paraId="4F556203" w14:textId="77777777" w:rsidTr="001D192D">
        <w:tc>
          <w:tcPr>
            <w:tcW w:w="1954" w:type="pct"/>
          </w:tcPr>
          <w:p w14:paraId="0F3CBA23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27BD92F4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2EBB6F80" w14:textId="77777777" w:rsidR="001D192D" w:rsidRDefault="001D192D" w:rsidP="00DD723E">
            <w:pPr>
              <w:jc w:val="center"/>
            </w:pPr>
          </w:p>
          <w:p w14:paraId="67B13CF4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157C4EB9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5CE4C48E" w14:textId="77777777" w:rsidR="001D192D" w:rsidRDefault="001D192D" w:rsidP="00DD723E">
            <w:pPr>
              <w:jc w:val="center"/>
            </w:pPr>
          </w:p>
        </w:tc>
      </w:tr>
      <w:tr w:rsidR="001D192D" w14:paraId="43D009D7" w14:textId="77777777" w:rsidTr="001D192D">
        <w:trPr>
          <w:trHeight w:val="441"/>
        </w:trPr>
        <w:tc>
          <w:tcPr>
            <w:tcW w:w="1954" w:type="pct"/>
          </w:tcPr>
          <w:p w14:paraId="199DF28C" w14:textId="77777777" w:rsidR="001D192D" w:rsidRDefault="001D192D" w:rsidP="00DD723E">
            <w:pPr>
              <w:jc w:val="center"/>
            </w:pPr>
          </w:p>
        </w:tc>
        <w:tc>
          <w:tcPr>
            <w:tcW w:w="762" w:type="pct"/>
          </w:tcPr>
          <w:p w14:paraId="5B6E9616" w14:textId="77777777" w:rsidR="001D192D" w:rsidRDefault="001D192D" w:rsidP="00DD723E">
            <w:pPr>
              <w:jc w:val="center"/>
            </w:pPr>
          </w:p>
        </w:tc>
        <w:tc>
          <w:tcPr>
            <w:tcW w:w="448" w:type="pct"/>
          </w:tcPr>
          <w:p w14:paraId="3C80B0CB" w14:textId="77777777" w:rsidR="001D192D" w:rsidRDefault="001D192D" w:rsidP="00DD723E">
            <w:pPr>
              <w:jc w:val="center"/>
            </w:pPr>
          </w:p>
        </w:tc>
        <w:tc>
          <w:tcPr>
            <w:tcW w:w="798" w:type="pct"/>
          </w:tcPr>
          <w:p w14:paraId="300B3DAE" w14:textId="77777777" w:rsidR="001D192D" w:rsidRDefault="001D192D" w:rsidP="00DD723E">
            <w:pPr>
              <w:jc w:val="center"/>
            </w:pPr>
          </w:p>
        </w:tc>
        <w:tc>
          <w:tcPr>
            <w:tcW w:w="1039" w:type="pct"/>
          </w:tcPr>
          <w:p w14:paraId="3A49FF33" w14:textId="77777777" w:rsidR="001D192D" w:rsidRDefault="001D192D" w:rsidP="00DD723E">
            <w:pPr>
              <w:jc w:val="center"/>
            </w:pPr>
          </w:p>
        </w:tc>
      </w:tr>
    </w:tbl>
    <w:p w14:paraId="1F164D6E" w14:textId="77777777" w:rsidR="00C32549" w:rsidRPr="001D192D" w:rsidRDefault="00C32549" w:rsidP="00C32549">
      <w:pPr>
        <w:jc w:val="center"/>
        <w:rPr>
          <w:rFonts w:ascii="Montserrat" w:hAnsi="Montserrat"/>
          <w:i/>
          <w:szCs w:val="18"/>
        </w:rPr>
      </w:pPr>
      <w:r w:rsidRPr="001D192D">
        <w:rPr>
          <w:rFonts w:ascii="Montserrat" w:hAnsi="Montserrat"/>
          <w:i/>
          <w:szCs w:val="18"/>
        </w:rPr>
        <w:t>(Adjuntar la lista con nombre y firma de los integrantes y asistentes a la constitución del Comité)</w:t>
      </w:r>
    </w:p>
    <w:p w14:paraId="35A54403" w14:textId="77777777" w:rsidR="00C32549" w:rsidRPr="002730BB" w:rsidRDefault="00C32549" w:rsidP="00C32549">
      <w:pPr>
        <w:rPr>
          <w:rFonts w:ascii="Montserrat" w:hAnsi="Montserrat"/>
          <w:b/>
          <w:szCs w:val="18"/>
        </w:rPr>
      </w:pPr>
    </w:p>
    <w:p w14:paraId="202EF2C5" w14:textId="77777777" w:rsidR="00C32549" w:rsidRPr="002730BB" w:rsidRDefault="00C32549" w:rsidP="00C32549">
      <w:pPr>
        <w:rPr>
          <w:rFonts w:ascii="Montserrat" w:hAnsi="Montserrat"/>
          <w:b/>
          <w:i/>
          <w:szCs w:val="18"/>
        </w:rPr>
      </w:pPr>
    </w:p>
    <w:p w14:paraId="44243493" w14:textId="77777777" w:rsidR="00C32549" w:rsidRPr="002730BB" w:rsidRDefault="00C32549" w:rsidP="00346A32">
      <w:pPr>
        <w:pStyle w:val="Prrafodelista"/>
        <w:numPr>
          <w:ilvl w:val="0"/>
          <w:numId w:val="2"/>
        </w:numPr>
        <w:rPr>
          <w:rFonts w:ascii="Montserrat" w:hAnsi="Montserrat"/>
          <w:b/>
          <w:szCs w:val="18"/>
        </w:rPr>
      </w:pPr>
      <w:r w:rsidRPr="002730BB">
        <w:rPr>
          <w:rFonts w:ascii="Montserrat" w:hAnsi="Montserrat"/>
          <w:b/>
          <w:szCs w:val="18"/>
        </w:rPr>
        <w:t>FUNCIONES QUE REALIZARÁ EL COMITÉ DE CONTRALORÍA SOCIAL</w:t>
      </w:r>
    </w:p>
    <w:p w14:paraId="3C01D068" w14:textId="77777777" w:rsidR="004420EA" w:rsidRDefault="004420EA" w:rsidP="004420EA">
      <w:pPr>
        <w:ind w:left="360"/>
        <w:rPr>
          <w:rFonts w:ascii="Arial" w:hAnsi="Arial" w:cs="Arial"/>
        </w:rPr>
      </w:pPr>
      <w:r w:rsidRPr="004420EA">
        <w:rPr>
          <w:rFonts w:ascii="Arial" w:hAnsi="Arial" w:cs="Arial"/>
        </w:rPr>
        <w:t>El objetivo principal de los Comités es dar seguimiento, supervisión y vigilancia del cumplimiento de las metas y acciones comprometidas en el Programa, así como la correcta aplicación de los recursos asignados.</w:t>
      </w:r>
    </w:p>
    <w:p w14:paraId="2CA4F9ED" w14:textId="77777777" w:rsidR="004420EA" w:rsidRDefault="004420EA" w:rsidP="004420EA">
      <w:pPr>
        <w:ind w:left="360"/>
        <w:rPr>
          <w:rFonts w:ascii="Arial" w:hAnsi="Arial" w:cs="Arial"/>
        </w:rPr>
      </w:pPr>
    </w:p>
    <w:p w14:paraId="5014D243" w14:textId="77777777" w:rsidR="00346A32" w:rsidRPr="004420EA" w:rsidRDefault="00346A32" w:rsidP="004420EA">
      <w:pPr>
        <w:pStyle w:val="Prrafodelista"/>
        <w:numPr>
          <w:ilvl w:val="0"/>
          <w:numId w:val="2"/>
        </w:numPr>
        <w:rPr>
          <w:rFonts w:ascii="Montserrat" w:hAnsi="Montserrat"/>
          <w:b/>
          <w:szCs w:val="18"/>
        </w:rPr>
      </w:pPr>
      <w:r w:rsidRPr="004420EA">
        <w:rPr>
          <w:rFonts w:ascii="Montserrat" w:hAnsi="Montserrat"/>
          <w:b/>
          <w:szCs w:val="18"/>
        </w:rPr>
        <w:t>INSTRUMENTOS QUE UTILIZARÁ EL COMITÉ PARA EL EJERCICIO DE SUS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6"/>
        <w:gridCol w:w="313"/>
        <w:gridCol w:w="425"/>
      </w:tblGrid>
      <w:tr w:rsidR="00B14A07" w:rsidRPr="002730BB" w14:paraId="7C8B8250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9D33406" w14:textId="77777777" w:rsidR="00B14A07" w:rsidRPr="002730BB" w:rsidRDefault="00B14A07" w:rsidP="00346A32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FA24C" w14:textId="77777777" w:rsidR="00B14A07" w:rsidRPr="002730BB" w:rsidRDefault="00B14A07" w:rsidP="00346A32">
            <w:pPr>
              <w:rPr>
                <w:rFonts w:ascii="Montserrat" w:hAnsi="Montserrat"/>
                <w:b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820877" w14:textId="77777777" w:rsidR="00B14A07" w:rsidRPr="002730BB" w:rsidRDefault="00B14A07" w:rsidP="0067170F">
            <w:pPr>
              <w:rPr>
                <w:rFonts w:ascii="Montserrat" w:hAnsi="Montserrat"/>
                <w:b/>
                <w:szCs w:val="18"/>
              </w:rPr>
            </w:pPr>
            <w:r w:rsidRPr="002730BB">
              <w:rPr>
                <w:rFonts w:ascii="Montserrat" w:hAnsi="Montserrat"/>
                <w:b/>
                <w:szCs w:val="18"/>
              </w:rPr>
              <w:t>SI</w:t>
            </w:r>
          </w:p>
        </w:tc>
      </w:tr>
      <w:tr w:rsidR="00B14A07" w:rsidRPr="002730BB" w14:paraId="55904312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F13230A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Encuestas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3E05E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D3356A9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  <w:tr w:rsidR="00B14A07" w:rsidRPr="002730BB" w14:paraId="5B1E10E6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A69F3CA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Entrevistas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A5596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724717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  <w:tr w:rsidR="00B14A07" w:rsidRPr="002730BB" w14:paraId="21B3B186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B7B35B3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Estudios de grupos focales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7EE51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0E6E8C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  <w:tr w:rsidR="00B14A07" w:rsidRPr="002730BB" w14:paraId="5EA8A211" w14:textId="77777777" w:rsidTr="00B14A0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5AE3228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  <w:r w:rsidRPr="002730BB">
              <w:rPr>
                <w:rFonts w:ascii="Montserrat" w:hAnsi="Montserrat"/>
                <w:szCs w:val="18"/>
              </w:rPr>
              <w:t>Otros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6EAA9" w14:textId="77777777" w:rsidR="00B14A07" w:rsidRPr="002730BB" w:rsidRDefault="00B14A07" w:rsidP="00346A32">
            <w:pPr>
              <w:rPr>
                <w:rFonts w:ascii="Montserrat" w:hAnsi="Montserrat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25011E" w14:textId="77777777" w:rsidR="00B14A07" w:rsidRPr="002730BB" w:rsidRDefault="00B14A07" w:rsidP="0067170F">
            <w:pPr>
              <w:rPr>
                <w:rFonts w:ascii="Montserrat" w:hAnsi="Montserrat"/>
                <w:szCs w:val="18"/>
              </w:rPr>
            </w:pPr>
          </w:p>
        </w:tc>
      </w:tr>
    </w:tbl>
    <w:p w14:paraId="065E5749" w14:textId="77777777" w:rsidR="008514BD" w:rsidRPr="002730BB" w:rsidRDefault="004420EA" w:rsidP="00B14A07">
      <w:pPr>
        <w:rPr>
          <w:rFonts w:ascii="Montserrat" w:hAnsi="Montserrat"/>
          <w:szCs w:val="18"/>
          <w:u w:val="single"/>
        </w:rPr>
      </w:pPr>
      <w:r>
        <w:rPr>
          <w:rFonts w:ascii="Montserrat" w:hAnsi="Montserrat"/>
          <w:szCs w:val="18"/>
        </w:rPr>
        <w:t xml:space="preserve"> </w:t>
      </w:r>
      <w:r w:rsidR="008514BD" w:rsidRPr="002730BB">
        <w:rPr>
          <w:rFonts w:ascii="Montserrat" w:hAnsi="Montserrat"/>
          <w:szCs w:val="18"/>
        </w:rPr>
        <w:t xml:space="preserve">     </w:t>
      </w:r>
      <w:r w:rsidR="008514BD" w:rsidRPr="008A78E4">
        <w:rPr>
          <w:rFonts w:ascii="Montserrat" w:hAnsi="Montserrat"/>
          <w:i/>
          <w:szCs w:val="18"/>
        </w:rPr>
        <w:t>Especifica</w:t>
      </w:r>
      <w:r w:rsidR="008514BD" w:rsidRPr="002730BB">
        <w:rPr>
          <w:rFonts w:ascii="Montserrat" w:hAnsi="Montserrat"/>
          <w:szCs w:val="18"/>
        </w:rPr>
        <w:t>r: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8514BD" w:rsidRPr="002730BB" w14:paraId="0279C322" w14:textId="77777777" w:rsidTr="008514BD">
        <w:trPr>
          <w:trHeight w:val="255"/>
        </w:trPr>
        <w:tc>
          <w:tcPr>
            <w:tcW w:w="10338" w:type="dxa"/>
            <w:tcBorders>
              <w:bottom w:val="single" w:sz="4" w:space="0" w:color="auto"/>
            </w:tcBorders>
          </w:tcPr>
          <w:p w14:paraId="6C4732EE" w14:textId="77777777" w:rsidR="008514BD" w:rsidRPr="002730BB" w:rsidRDefault="008514BD" w:rsidP="00B14A07">
            <w:pPr>
              <w:rPr>
                <w:rFonts w:ascii="Montserrat" w:hAnsi="Montserrat"/>
                <w:szCs w:val="18"/>
                <w:u w:val="single"/>
              </w:rPr>
            </w:pPr>
          </w:p>
        </w:tc>
      </w:tr>
      <w:tr w:rsidR="008514BD" w:rsidRPr="002730BB" w14:paraId="69FA1DCE" w14:textId="77777777" w:rsidTr="008514BD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143FADC5" w14:textId="77777777" w:rsidR="008514BD" w:rsidRPr="002730BB" w:rsidRDefault="008514BD" w:rsidP="00B14A07">
            <w:pPr>
              <w:rPr>
                <w:rFonts w:ascii="Montserrat" w:hAnsi="Montserrat"/>
                <w:szCs w:val="18"/>
                <w:u w:val="single"/>
              </w:rPr>
            </w:pPr>
          </w:p>
        </w:tc>
      </w:tr>
      <w:tr w:rsidR="008514BD" w:rsidRPr="002730BB" w14:paraId="7C553FA3" w14:textId="77777777" w:rsidTr="008514BD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3B56645E" w14:textId="77777777" w:rsidR="008514BD" w:rsidRPr="002730BB" w:rsidRDefault="008514BD" w:rsidP="00B14A07">
            <w:pPr>
              <w:rPr>
                <w:rFonts w:ascii="Montserrat" w:hAnsi="Montserrat"/>
                <w:szCs w:val="18"/>
                <w:u w:val="single"/>
              </w:rPr>
            </w:pPr>
          </w:p>
        </w:tc>
      </w:tr>
    </w:tbl>
    <w:p w14:paraId="6D775A15" w14:textId="77777777" w:rsidR="00346A32" w:rsidRPr="002730BB" w:rsidRDefault="00346A32" w:rsidP="00B14A07">
      <w:pPr>
        <w:rPr>
          <w:rFonts w:ascii="Montserrat" w:hAnsi="Montserrat"/>
          <w:b/>
          <w:szCs w:val="18"/>
          <w:u w:val="single"/>
        </w:rPr>
      </w:pPr>
    </w:p>
    <w:p w14:paraId="16C7B9DD" w14:textId="77777777" w:rsidR="002730BB" w:rsidRDefault="002730BB" w:rsidP="00461618">
      <w:pPr>
        <w:ind w:left="142"/>
        <w:jc w:val="both"/>
        <w:rPr>
          <w:rFonts w:ascii="Montserrat" w:hAnsi="Montserrat"/>
          <w:szCs w:val="18"/>
        </w:rPr>
      </w:pPr>
    </w:p>
    <w:p w14:paraId="07320BDC" w14:textId="77777777" w:rsidR="002730BB" w:rsidRDefault="002730BB" w:rsidP="00461618">
      <w:pPr>
        <w:ind w:left="142"/>
        <w:jc w:val="both"/>
        <w:rPr>
          <w:rFonts w:ascii="Montserrat" w:hAnsi="Montserrat"/>
          <w:szCs w:val="18"/>
        </w:rPr>
      </w:pPr>
    </w:p>
    <w:p w14:paraId="25FDAFB8" w14:textId="77777777" w:rsidR="00346A32" w:rsidRPr="002730BB" w:rsidRDefault="00461618" w:rsidP="00461618">
      <w:pPr>
        <w:ind w:left="142"/>
        <w:jc w:val="both"/>
        <w:rPr>
          <w:rFonts w:ascii="Montserrat" w:hAnsi="Montserrat"/>
          <w:b/>
          <w:szCs w:val="18"/>
        </w:rPr>
      </w:pPr>
      <w:r w:rsidRPr="002730BB">
        <w:rPr>
          <w:rFonts w:ascii="Montserrat" w:hAnsi="Montserrat"/>
          <w:szCs w:val="18"/>
        </w:rPr>
        <w:lastRenderedPageBreak/>
        <w:t>Los integrantes del</w:t>
      </w:r>
      <w:r w:rsidR="008A78E4">
        <w:rPr>
          <w:rFonts w:ascii="Montserrat" w:hAnsi="Montserrat"/>
          <w:szCs w:val="18"/>
        </w:rPr>
        <w:t xml:space="preserve"> comité de contraloría social</w:t>
      </w:r>
      <w:r w:rsidRPr="002730BB">
        <w:rPr>
          <w:rFonts w:ascii="Montserrat" w:hAnsi="Montserrat"/>
          <w:szCs w:val="18"/>
        </w:rPr>
        <w:t xml:space="preserve"> asumen</w:t>
      </w:r>
      <w:r w:rsidR="008514BD" w:rsidRPr="002730BB">
        <w:rPr>
          <w:rFonts w:ascii="Montserrat" w:hAnsi="Montserrat"/>
          <w:szCs w:val="18"/>
        </w:rPr>
        <w:t xml:space="preserve"> este documento</w:t>
      </w:r>
      <w:r w:rsidRPr="002730BB">
        <w:rPr>
          <w:rFonts w:ascii="Montserrat" w:hAnsi="Montserrat"/>
          <w:szCs w:val="18"/>
        </w:rPr>
        <w:t xml:space="preserve"> como escrito libre para solicitar su registro </w:t>
      </w:r>
      <w:r w:rsidR="008A78E4">
        <w:rPr>
          <w:rFonts w:ascii="Montserrat" w:hAnsi="Montserrat"/>
          <w:szCs w:val="18"/>
        </w:rPr>
        <w:t>en el Sistema informático de Contraloría Social (SICS) en el marco d</w:t>
      </w:r>
      <w:r w:rsidRPr="002730BB">
        <w:rPr>
          <w:rFonts w:ascii="Montserrat" w:hAnsi="Montserrat"/>
          <w:szCs w:val="18"/>
        </w:rPr>
        <w:t xml:space="preserve">el </w:t>
      </w:r>
      <w:r w:rsidR="002730BB" w:rsidRPr="002730BB">
        <w:rPr>
          <w:rFonts w:ascii="Montserrat" w:hAnsi="Montserrat"/>
          <w:szCs w:val="18"/>
        </w:rPr>
        <w:t>Programa</w:t>
      </w:r>
      <w:r w:rsidR="004420EA">
        <w:rPr>
          <w:rFonts w:ascii="Montserrat" w:hAnsi="Montserrat"/>
          <w:szCs w:val="18"/>
        </w:rPr>
        <w:t xml:space="preserve"> presupuestario</w:t>
      </w:r>
      <w:r w:rsidR="002730BB" w:rsidRPr="002730BB">
        <w:rPr>
          <w:rFonts w:ascii="Montserrat" w:hAnsi="Montserrat"/>
          <w:szCs w:val="18"/>
        </w:rPr>
        <w:t xml:space="preserve"> </w:t>
      </w:r>
      <w:r w:rsidR="008514BD" w:rsidRPr="002730BB">
        <w:rPr>
          <w:rFonts w:ascii="Montserrat" w:hAnsi="Montserrat"/>
          <w:b/>
          <w:szCs w:val="18"/>
        </w:rPr>
        <w:t>Fortalecimiento de la Calidad Educativa</w:t>
      </w:r>
      <w:r w:rsidR="004420EA">
        <w:rPr>
          <w:rFonts w:ascii="Montserrat" w:hAnsi="Montserrat"/>
          <w:b/>
          <w:szCs w:val="18"/>
        </w:rPr>
        <w:t xml:space="preserve"> (PROFEXCE)</w:t>
      </w:r>
      <w:r w:rsidR="008514BD" w:rsidRPr="002730BB">
        <w:rPr>
          <w:rFonts w:ascii="Montserrat" w:hAnsi="Montserrat"/>
          <w:szCs w:val="18"/>
        </w:rPr>
        <w:t>.</w:t>
      </w:r>
    </w:p>
    <w:p w14:paraId="104AF38C" w14:textId="77777777" w:rsidR="00346A32" w:rsidRDefault="00346A32" w:rsidP="00461618">
      <w:pPr>
        <w:jc w:val="both"/>
        <w:rPr>
          <w:rFonts w:ascii="Montserrat" w:hAnsi="Montserrat"/>
          <w:b/>
          <w:i/>
          <w:szCs w:val="18"/>
        </w:rPr>
      </w:pPr>
    </w:p>
    <w:p w14:paraId="266E0333" w14:textId="77777777" w:rsidR="002730BB" w:rsidRPr="002730BB" w:rsidRDefault="00EA3CFE" w:rsidP="00461618">
      <w:pPr>
        <w:jc w:val="both"/>
        <w:rPr>
          <w:rFonts w:ascii="Montserrat" w:hAnsi="Montserrat"/>
          <w:b/>
          <w:i/>
          <w:szCs w:val="18"/>
        </w:rPr>
      </w:pPr>
      <w:r w:rsidRPr="00EA3CFE">
        <w:rPr>
          <w:rFonts w:ascii="Montserrat" w:hAnsi="Montserrat"/>
        </w:rPr>
        <w:t>La conformación del Comité de Contraloría Social, se realizó por mayoría de votos entre los beneficiarios asistentes a la reunión de constitución de Comité, considerando la integración equitativa entre hombres y mujeres.</w:t>
      </w:r>
    </w:p>
    <w:p w14:paraId="657D7DFD" w14:textId="77777777" w:rsidR="00346A32" w:rsidRPr="002730BB" w:rsidRDefault="00346A32" w:rsidP="00461618">
      <w:pPr>
        <w:jc w:val="both"/>
        <w:rPr>
          <w:rFonts w:ascii="Montserrat" w:hAnsi="Montserrat"/>
          <w:b/>
          <w:i/>
          <w:szCs w:val="18"/>
        </w:rPr>
      </w:pPr>
    </w:p>
    <w:tbl>
      <w:tblPr>
        <w:tblW w:w="10235" w:type="dxa"/>
        <w:tblInd w:w="250" w:type="dxa"/>
        <w:tblLook w:val="01E0" w:firstRow="1" w:lastRow="1" w:firstColumn="1" w:lastColumn="1" w:noHBand="0" w:noVBand="0"/>
      </w:tblPr>
      <w:tblGrid>
        <w:gridCol w:w="4707"/>
        <w:gridCol w:w="567"/>
        <w:gridCol w:w="4961"/>
      </w:tblGrid>
      <w:tr w:rsidR="00C32549" w:rsidRPr="008A78E4" w14:paraId="59CF43D2" w14:textId="77777777" w:rsidTr="008A78E4">
        <w:trPr>
          <w:trHeight w:val="1154"/>
        </w:trPr>
        <w:tc>
          <w:tcPr>
            <w:tcW w:w="4707" w:type="dxa"/>
            <w:tcBorders>
              <w:bottom w:val="single" w:sz="4" w:space="0" w:color="auto"/>
            </w:tcBorders>
          </w:tcPr>
          <w:p w14:paraId="1A57312C" w14:textId="77777777" w:rsidR="00952033" w:rsidRDefault="00703231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>R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>e</w:t>
            </w: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>s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>p</w:t>
            </w: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>onsable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 </w:t>
            </w:r>
            <w:r w:rsidR="00952033"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Institucional </w:t>
            </w:r>
            <w:r w:rsidR="00C32549"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de </w:t>
            </w: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Contraloría Social </w:t>
            </w:r>
          </w:p>
          <w:p w14:paraId="1E062BCB" w14:textId="77777777" w:rsid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  <w:p w14:paraId="6DCAD72C" w14:textId="77777777" w:rsid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  <w:p w14:paraId="19AD9751" w14:textId="77777777" w:rsid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  <w:p w14:paraId="3392BA4B" w14:textId="77777777" w:rsidR="008A78E4" w:rsidRPr="008A78E4" w:rsidRDefault="008A78E4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</w:tc>
        <w:tc>
          <w:tcPr>
            <w:tcW w:w="567" w:type="dxa"/>
          </w:tcPr>
          <w:p w14:paraId="1F01AE1C" w14:textId="77777777" w:rsidR="00C32549" w:rsidRPr="008A78E4" w:rsidRDefault="00C32549" w:rsidP="009521D2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E811A00" w14:textId="77777777" w:rsidR="00C32549" w:rsidRPr="008A78E4" w:rsidRDefault="00703231" w:rsidP="00952033">
            <w:pPr>
              <w:jc w:val="center"/>
              <w:rPr>
                <w:rFonts w:ascii="Montserrat" w:hAnsi="Montserrat"/>
                <w:b/>
                <w:i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i/>
                <w:sz w:val="22"/>
                <w:szCs w:val="18"/>
              </w:rPr>
              <w:t xml:space="preserve">Representante del Comité de Contraloría Social </w:t>
            </w:r>
          </w:p>
        </w:tc>
      </w:tr>
      <w:tr w:rsidR="00B14A07" w:rsidRPr="008A78E4" w14:paraId="2340757C" w14:textId="77777777" w:rsidTr="008A78E4">
        <w:trPr>
          <w:trHeight w:val="74"/>
        </w:trPr>
        <w:tc>
          <w:tcPr>
            <w:tcW w:w="4707" w:type="dxa"/>
            <w:tcBorders>
              <w:top w:val="single" w:sz="4" w:space="0" w:color="auto"/>
            </w:tcBorders>
          </w:tcPr>
          <w:p w14:paraId="7F69B69D" w14:textId="77777777" w:rsidR="00B14A07" w:rsidRPr="008A78E4" w:rsidRDefault="00B14A07" w:rsidP="009521D2">
            <w:pPr>
              <w:jc w:val="center"/>
              <w:rPr>
                <w:rFonts w:ascii="Montserrat" w:hAnsi="Montserrat"/>
                <w:b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sz w:val="22"/>
                <w:szCs w:val="18"/>
              </w:rPr>
              <w:t>Nombre y firma</w:t>
            </w:r>
          </w:p>
        </w:tc>
        <w:tc>
          <w:tcPr>
            <w:tcW w:w="567" w:type="dxa"/>
          </w:tcPr>
          <w:p w14:paraId="158F9162" w14:textId="77777777" w:rsidR="00B14A07" w:rsidRPr="008A78E4" w:rsidRDefault="00B14A07" w:rsidP="009521D2">
            <w:pPr>
              <w:jc w:val="center"/>
              <w:rPr>
                <w:rFonts w:ascii="Montserrat" w:hAnsi="Montserrat"/>
                <w:b/>
                <w:sz w:val="22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FC92941" w14:textId="77777777" w:rsidR="00B14A07" w:rsidRPr="008A78E4" w:rsidRDefault="00B14A07" w:rsidP="009521D2">
            <w:pPr>
              <w:jc w:val="center"/>
              <w:rPr>
                <w:rFonts w:ascii="Montserrat" w:hAnsi="Montserrat"/>
                <w:b/>
                <w:sz w:val="22"/>
                <w:szCs w:val="18"/>
              </w:rPr>
            </w:pPr>
            <w:r w:rsidRPr="008A78E4">
              <w:rPr>
                <w:rFonts w:ascii="Montserrat" w:hAnsi="Montserrat"/>
                <w:b/>
                <w:sz w:val="22"/>
                <w:szCs w:val="18"/>
              </w:rPr>
              <w:t>Nombre y firma</w:t>
            </w:r>
          </w:p>
        </w:tc>
      </w:tr>
    </w:tbl>
    <w:p w14:paraId="7AE7EBD6" w14:textId="77777777" w:rsidR="00952033" w:rsidRPr="002730BB" w:rsidRDefault="00952033" w:rsidP="00952033">
      <w:pPr>
        <w:jc w:val="center"/>
        <w:rPr>
          <w:rFonts w:ascii="Montserrat" w:hAnsi="Montserrat"/>
          <w:i/>
          <w:sz w:val="22"/>
        </w:rPr>
      </w:pPr>
    </w:p>
    <w:sectPr w:rsidR="00952033" w:rsidRPr="002730BB" w:rsidSect="00461618">
      <w:headerReference w:type="default" r:id="rId7"/>
      <w:footerReference w:type="default" r:id="rId8"/>
      <w:pgSz w:w="12240" w:h="15840"/>
      <w:pgMar w:top="1134" w:right="104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37D9E" w14:textId="77777777" w:rsidR="005E78C6" w:rsidRDefault="005E78C6" w:rsidP="0076132B">
      <w:r>
        <w:separator/>
      </w:r>
    </w:p>
  </w:endnote>
  <w:endnote w:type="continuationSeparator" w:id="0">
    <w:p w14:paraId="002F918C" w14:textId="77777777" w:rsidR="005E78C6" w:rsidRDefault="005E78C6" w:rsidP="0076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146994"/>
      <w:docPartObj>
        <w:docPartGallery w:val="Page Numbers (Bottom of Page)"/>
        <w:docPartUnique/>
      </w:docPartObj>
    </w:sdtPr>
    <w:sdtEndPr>
      <w:rPr>
        <w:rFonts w:ascii="Montserrat" w:hAnsi="Montserrat"/>
      </w:rPr>
    </w:sdtEndPr>
    <w:sdtContent>
      <w:p w14:paraId="7CC9A0E7" w14:textId="77777777" w:rsidR="002730BB" w:rsidRPr="002730BB" w:rsidRDefault="002730BB">
        <w:pPr>
          <w:pStyle w:val="Piedepgina"/>
          <w:jc w:val="right"/>
          <w:rPr>
            <w:rFonts w:ascii="Montserrat" w:hAnsi="Montserrat"/>
          </w:rPr>
        </w:pPr>
        <w:r w:rsidRPr="002730BB">
          <w:rPr>
            <w:rFonts w:ascii="Montserrat" w:hAnsi="Montserrat"/>
          </w:rPr>
          <w:fldChar w:fldCharType="begin"/>
        </w:r>
        <w:r w:rsidRPr="002730BB">
          <w:rPr>
            <w:rFonts w:ascii="Montserrat" w:hAnsi="Montserrat"/>
          </w:rPr>
          <w:instrText>PAGE   \* MERGEFORMAT</w:instrText>
        </w:r>
        <w:r w:rsidRPr="002730BB">
          <w:rPr>
            <w:rFonts w:ascii="Montserrat" w:hAnsi="Montserrat"/>
          </w:rPr>
          <w:fldChar w:fldCharType="separate"/>
        </w:r>
        <w:r w:rsidR="00D35179">
          <w:rPr>
            <w:rFonts w:ascii="Montserrat" w:hAnsi="Montserrat"/>
            <w:noProof/>
          </w:rPr>
          <w:t>1</w:t>
        </w:r>
        <w:r w:rsidRPr="002730BB">
          <w:rPr>
            <w:rFonts w:ascii="Montserrat" w:hAnsi="Montserrat"/>
          </w:rPr>
          <w:fldChar w:fldCharType="end"/>
        </w:r>
        <w:r w:rsidRPr="002730BB">
          <w:rPr>
            <w:rFonts w:ascii="Montserrat" w:hAnsi="Montserrat"/>
          </w:rPr>
          <w:t xml:space="preserve"> de </w:t>
        </w:r>
        <w:r w:rsidRPr="002730BB">
          <w:rPr>
            <w:rFonts w:ascii="Montserrat" w:hAnsi="Montserrat"/>
          </w:rPr>
          <w:fldChar w:fldCharType="begin"/>
        </w:r>
        <w:r w:rsidRPr="002730BB">
          <w:rPr>
            <w:rFonts w:ascii="Montserrat" w:hAnsi="Montserrat"/>
          </w:rPr>
          <w:instrText xml:space="preserve"> NUMPAGES  \* Arabic  \* MERGEFORMAT </w:instrText>
        </w:r>
        <w:r w:rsidRPr="002730BB">
          <w:rPr>
            <w:rFonts w:ascii="Montserrat" w:hAnsi="Montserrat"/>
          </w:rPr>
          <w:fldChar w:fldCharType="separate"/>
        </w:r>
        <w:r w:rsidR="00D35179">
          <w:rPr>
            <w:rFonts w:ascii="Montserrat" w:hAnsi="Montserrat"/>
            <w:noProof/>
          </w:rPr>
          <w:t>2</w:t>
        </w:r>
        <w:r w:rsidRPr="002730BB">
          <w:rPr>
            <w:rFonts w:ascii="Montserrat" w:hAnsi="Montserrat"/>
          </w:rPr>
          <w:fldChar w:fldCharType="end"/>
        </w:r>
      </w:p>
    </w:sdtContent>
  </w:sdt>
  <w:p w14:paraId="5E2EC383" w14:textId="77777777" w:rsidR="002730BB" w:rsidRDefault="00273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535AD" w14:textId="77777777" w:rsidR="005E78C6" w:rsidRDefault="005E78C6" w:rsidP="0076132B">
      <w:r>
        <w:separator/>
      </w:r>
    </w:p>
  </w:footnote>
  <w:footnote w:type="continuationSeparator" w:id="0">
    <w:p w14:paraId="734353E3" w14:textId="77777777" w:rsidR="005E78C6" w:rsidRDefault="005E78C6" w:rsidP="0076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4989"/>
      <w:gridCol w:w="2521"/>
    </w:tblGrid>
    <w:tr w:rsidR="002730BB" w14:paraId="7DC42DA9" w14:textId="77777777" w:rsidTr="002730BB">
      <w:trPr>
        <w:trHeight w:val="1270"/>
      </w:trPr>
      <w:tc>
        <w:tcPr>
          <w:tcW w:w="1980" w:type="dxa"/>
          <w:vAlign w:val="bottom"/>
        </w:tcPr>
        <w:p w14:paraId="1B711CEC" w14:textId="77777777" w:rsidR="0076132B" w:rsidRPr="00531EC1" w:rsidRDefault="0076132B" w:rsidP="00531EC1">
          <w:pPr>
            <w:pStyle w:val="Encabezado"/>
            <w:rPr>
              <w:sz w:val="24"/>
            </w:rPr>
          </w:pPr>
          <w:r w:rsidRPr="00531EC1">
            <w:rPr>
              <w:rFonts w:ascii="Adobe Caslon Pro" w:hAnsi="Adobe Caslon Pro"/>
              <w:noProof/>
              <w:color w:val="777772"/>
              <w:sz w:val="24"/>
              <w:lang w:val="es-MX" w:eastAsia="es-MX"/>
            </w:rPr>
            <w:drawing>
              <wp:anchor distT="0" distB="0" distL="114300" distR="114300" simplePos="0" relativeHeight="251658240" behindDoc="1" locked="0" layoutInCell="1" allowOverlap="1" wp14:anchorId="34E922B2" wp14:editId="6EE4E1C6">
                <wp:simplePos x="0" y="0"/>
                <wp:positionH relativeFrom="column">
                  <wp:posOffset>71755</wp:posOffset>
                </wp:positionH>
                <wp:positionV relativeFrom="page">
                  <wp:posOffset>95250</wp:posOffset>
                </wp:positionV>
                <wp:extent cx="1726565" cy="621665"/>
                <wp:effectExtent l="0" t="0" r="6985" b="6985"/>
                <wp:wrapThrough wrapText="bothSides">
                  <wp:wrapPolygon edited="0">
                    <wp:start x="2145" y="0"/>
                    <wp:lineTo x="953" y="2648"/>
                    <wp:lineTo x="0" y="7281"/>
                    <wp:lineTo x="0" y="14562"/>
                    <wp:lineTo x="1668" y="19857"/>
                    <wp:lineTo x="2622" y="21181"/>
                    <wp:lineTo x="21449" y="21181"/>
                    <wp:lineTo x="21449" y="15886"/>
                    <wp:lineTo x="16444" y="11252"/>
                    <wp:lineTo x="17874" y="3309"/>
                    <wp:lineTo x="16444" y="0"/>
                    <wp:lineTo x="2145" y="0"/>
                  </wp:wrapPolygon>
                </wp:wrapThrough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.hernandez\Desktop\FormatoPapeleria\HORIZONTAL\SEP_horizontal_ALT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1" w:type="dxa"/>
          <w:vAlign w:val="center"/>
        </w:tcPr>
        <w:p w14:paraId="5D6F417B" w14:textId="77777777" w:rsidR="0076132B" w:rsidRPr="002730BB" w:rsidRDefault="0076132B" w:rsidP="00531EC1">
          <w:pPr>
            <w:jc w:val="center"/>
            <w:rPr>
              <w:rFonts w:ascii="Montserrat" w:hAnsi="Montserrat" w:cs="Arial"/>
              <w:b/>
              <w:sz w:val="22"/>
            </w:rPr>
          </w:pPr>
          <w:r w:rsidRPr="002730BB">
            <w:rPr>
              <w:rFonts w:ascii="Montserrat" w:hAnsi="Montserrat" w:cs="Arial"/>
              <w:b/>
              <w:sz w:val="22"/>
            </w:rPr>
            <w:t xml:space="preserve">Fortalecimiento </w:t>
          </w:r>
          <w:r w:rsidR="001D192D">
            <w:rPr>
              <w:rFonts w:ascii="Montserrat" w:hAnsi="Montserrat" w:cs="Arial"/>
              <w:b/>
              <w:sz w:val="22"/>
            </w:rPr>
            <w:t>a la Excelencia</w:t>
          </w:r>
          <w:r w:rsidRPr="002730BB">
            <w:rPr>
              <w:rFonts w:ascii="Montserrat" w:hAnsi="Montserrat" w:cs="Arial"/>
              <w:b/>
              <w:sz w:val="22"/>
            </w:rPr>
            <w:t xml:space="preserve"> Educativa</w:t>
          </w:r>
        </w:p>
        <w:p w14:paraId="102FEAEC" w14:textId="77777777" w:rsidR="0076132B" w:rsidRPr="002730BB" w:rsidRDefault="0076132B" w:rsidP="00531EC1">
          <w:pPr>
            <w:jc w:val="center"/>
            <w:rPr>
              <w:rFonts w:ascii="Montserrat" w:hAnsi="Montserrat" w:cs="Arial"/>
              <w:b/>
              <w:sz w:val="22"/>
            </w:rPr>
          </w:pPr>
          <w:r w:rsidRPr="002730BB">
            <w:rPr>
              <w:rFonts w:ascii="Montserrat" w:hAnsi="Montserrat" w:cs="Arial"/>
              <w:b/>
              <w:sz w:val="22"/>
            </w:rPr>
            <w:t>(P</w:t>
          </w:r>
          <w:r w:rsidR="001D192D">
            <w:rPr>
              <w:rFonts w:ascii="Montserrat" w:hAnsi="Montserrat" w:cs="Arial"/>
              <w:b/>
              <w:sz w:val="22"/>
            </w:rPr>
            <w:t>ROFEXCE</w:t>
          </w:r>
          <w:r w:rsidRPr="002730BB">
            <w:rPr>
              <w:rFonts w:ascii="Montserrat" w:hAnsi="Montserrat" w:cs="Arial"/>
              <w:b/>
              <w:sz w:val="22"/>
            </w:rPr>
            <w:t>)</w:t>
          </w:r>
        </w:p>
        <w:p w14:paraId="19540E0B" w14:textId="77777777" w:rsidR="00531EC1" w:rsidRPr="002730BB" w:rsidRDefault="00531EC1" w:rsidP="00531EC1">
          <w:pPr>
            <w:jc w:val="center"/>
            <w:rPr>
              <w:rFonts w:ascii="Montserrat" w:hAnsi="Montserrat" w:cs="Arial"/>
              <w:b/>
              <w:sz w:val="22"/>
            </w:rPr>
          </w:pPr>
        </w:p>
        <w:p w14:paraId="48AB7936" w14:textId="77777777" w:rsidR="0076132B" w:rsidRPr="002730BB" w:rsidRDefault="00531EC1" w:rsidP="001D192D">
          <w:pPr>
            <w:pStyle w:val="Encabezado"/>
            <w:jc w:val="center"/>
            <w:rPr>
              <w:rFonts w:ascii="Montserrat" w:hAnsi="Montserrat"/>
              <w:b/>
            </w:rPr>
          </w:pPr>
          <w:r w:rsidRPr="002730BB">
            <w:rPr>
              <w:rFonts w:ascii="Montserrat" w:hAnsi="Montserrat"/>
              <w:b/>
              <w:sz w:val="22"/>
            </w:rPr>
            <w:t>20</w:t>
          </w:r>
          <w:r w:rsidR="001D192D">
            <w:rPr>
              <w:rFonts w:ascii="Montserrat" w:hAnsi="Montserrat"/>
              <w:b/>
              <w:sz w:val="22"/>
            </w:rPr>
            <w:t>20</w:t>
          </w:r>
        </w:p>
      </w:tc>
      <w:tc>
        <w:tcPr>
          <w:tcW w:w="2795" w:type="dxa"/>
          <w:vAlign w:val="center"/>
        </w:tcPr>
        <w:p w14:paraId="7555F5D0" w14:textId="77777777" w:rsidR="0076132B" w:rsidRDefault="0076132B" w:rsidP="0076132B">
          <w:pPr>
            <w:pStyle w:val="Encabezado"/>
            <w:ind w:right="-105"/>
            <w:jc w:val="right"/>
          </w:pPr>
          <w:r>
            <w:rPr>
              <w:noProof/>
              <w:lang w:val="es-MX" w:eastAsia="es-MX"/>
            </w:rPr>
            <w:drawing>
              <wp:inline distT="0" distB="0" distL="0" distR="0" wp14:anchorId="5DB66456" wp14:editId="07E2C7FD">
                <wp:extent cx="627108" cy="612526"/>
                <wp:effectExtent l="0" t="0" r="1905" b="0"/>
                <wp:docPr id="1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34" t="9727" r="17343" b="8561"/>
                        <a:stretch/>
                      </pic:blipFill>
                      <pic:spPr bwMode="auto">
                        <a:xfrm>
                          <a:off x="0" y="0"/>
                          <a:ext cx="651537" cy="636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730BB" w14:paraId="4F743D66" w14:textId="77777777" w:rsidTr="002730BB">
      <w:trPr>
        <w:trHeight w:val="383"/>
      </w:trPr>
      <w:tc>
        <w:tcPr>
          <w:tcW w:w="10456" w:type="dxa"/>
          <w:gridSpan w:val="3"/>
          <w:vAlign w:val="bottom"/>
        </w:tcPr>
        <w:p w14:paraId="6A18AB65" w14:textId="77777777" w:rsidR="002730BB" w:rsidRPr="002730BB" w:rsidRDefault="002730BB" w:rsidP="002730BB">
          <w:pPr>
            <w:jc w:val="center"/>
            <w:rPr>
              <w:rFonts w:ascii="Montserrat" w:eastAsia="Lucida Sans Unicode" w:hAnsi="Montserrat" w:cs="Arial"/>
              <w:b/>
              <w:bCs/>
            </w:rPr>
          </w:pPr>
          <w:r w:rsidRPr="002730BB">
            <w:rPr>
              <w:rFonts w:ascii="Montserrat" w:eastAsia="Lucida Sans Unicode" w:hAnsi="Montserrat" w:cs="Arial"/>
              <w:b/>
              <w:bCs/>
            </w:rPr>
            <w:t>ACTA DE CONSTITUCIÓN DEL COMITÉ DE CONTRALORÍA SOCIAL</w:t>
          </w:r>
        </w:p>
      </w:tc>
    </w:tr>
  </w:tbl>
  <w:p w14:paraId="396447A0" w14:textId="77777777" w:rsidR="0076132B" w:rsidRPr="00BD1F9C" w:rsidRDefault="0076132B" w:rsidP="00BD1F9C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6B04"/>
    <w:multiLevelType w:val="hybridMultilevel"/>
    <w:tmpl w:val="B70A78D6"/>
    <w:lvl w:ilvl="0" w:tplc="08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FC6"/>
    <w:multiLevelType w:val="hybridMultilevel"/>
    <w:tmpl w:val="5DB21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0817"/>
    <w:multiLevelType w:val="hybridMultilevel"/>
    <w:tmpl w:val="6A768A2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92474"/>
    <w:multiLevelType w:val="hybridMultilevel"/>
    <w:tmpl w:val="FC48F82C"/>
    <w:lvl w:ilvl="0" w:tplc="080A0013">
      <w:start w:val="1"/>
      <w:numFmt w:val="upperRoman"/>
      <w:lvlText w:val="%1."/>
      <w:lvlJc w:val="right"/>
      <w:pPr>
        <w:ind w:left="975" w:hanging="360"/>
      </w:pPr>
    </w:lvl>
    <w:lvl w:ilvl="1" w:tplc="080A0019" w:tentative="1">
      <w:start w:val="1"/>
      <w:numFmt w:val="lowerLetter"/>
      <w:lvlText w:val="%2."/>
      <w:lvlJc w:val="left"/>
      <w:pPr>
        <w:ind w:left="1695" w:hanging="360"/>
      </w:pPr>
    </w:lvl>
    <w:lvl w:ilvl="2" w:tplc="080A001B" w:tentative="1">
      <w:start w:val="1"/>
      <w:numFmt w:val="lowerRoman"/>
      <w:lvlText w:val="%3."/>
      <w:lvlJc w:val="right"/>
      <w:pPr>
        <w:ind w:left="2415" w:hanging="180"/>
      </w:pPr>
    </w:lvl>
    <w:lvl w:ilvl="3" w:tplc="080A000F" w:tentative="1">
      <w:start w:val="1"/>
      <w:numFmt w:val="decimal"/>
      <w:lvlText w:val="%4."/>
      <w:lvlJc w:val="left"/>
      <w:pPr>
        <w:ind w:left="3135" w:hanging="360"/>
      </w:pPr>
    </w:lvl>
    <w:lvl w:ilvl="4" w:tplc="080A0019" w:tentative="1">
      <w:start w:val="1"/>
      <w:numFmt w:val="lowerLetter"/>
      <w:lvlText w:val="%5."/>
      <w:lvlJc w:val="left"/>
      <w:pPr>
        <w:ind w:left="3855" w:hanging="360"/>
      </w:pPr>
    </w:lvl>
    <w:lvl w:ilvl="5" w:tplc="080A001B" w:tentative="1">
      <w:start w:val="1"/>
      <w:numFmt w:val="lowerRoman"/>
      <w:lvlText w:val="%6."/>
      <w:lvlJc w:val="right"/>
      <w:pPr>
        <w:ind w:left="4575" w:hanging="180"/>
      </w:pPr>
    </w:lvl>
    <w:lvl w:ilvl="6" w:tplc="080A000F" w:tentative="1">
      <w:start w:val="1"/>
      <w:numFmt w:val="decimal"/>
      <w:lvlText w:val="%7."/>
      <w:lvlJc w:val="left"/>
      <w:pPr>
        <w:ind w:left="5295" w:hanging="360"/>
      </w:pPr>
    </w:lvl>
    <w:lvl w:ilvl="7" w:tplc="080A0019" w:tentative="1">
      <w:start w:val="1"/>
      <w:numFmt w:val="lowerLetter"/>
      <w:lvlText w:val="%8."/>
      <w:lvlJc w:val="left"/>
      <w:pPr>
        <w:ind w:left="6015" w:hanging="360"/>
      </w:pPr>
    </w:lvl>
    <w:lvl w:ilvl="8" w:tplc="08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3C2B7D9A"/>
    <w:multiLevelType w:val="hybridMultilevel"/>
    <w:tmpl w:val="335232E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74"/>
    <w:rsid w:val="00021381"/>
    <w:rsid w:val="0006469A"/>
    <w:rsid w:val="00085B5B"/>
    <w:rsid w:val="000D2C87"/>
    <w:rsid w:val="00117474"/>
    <w:rsid w:val="00137048"/>
    <w:rsid w:val="00152C0C"/>
    <w:rsid w:val="00156CE7"/>
    <w:rsid w:val="00157141"/>
    <w:rsid w:val="0016469A"/>
    <w:rsid w:val="001A1DB8"/>
    <w:rsid w:val="001C1846"/>
    <w:rsid w:val="001D192D"/>
    <w:rsid w:val="001E2217"/>
    <w:rsid w:val="001F2029"/>
    <w:rsid w:val="002730BB"/>
    <w:rsid w:val="002A2FD6"/>
    <w:rsid w:val="002A7B01"/>
    <w:rsid w:val="002B0003"/>
    <w:rsid w:val="00321016"/>
    <w:rsid w:val="00346A32"/>
    <w:rsid w:val="00346BD3"/>
    <w:rsid w:val="00373E2F"/>
    <w:rsid w:val="00376400"/>
    <w:rsid w:val="003D63A5"/>
    <w:rsid w:val="0040367C"/>
    <w:rsid w:val="00440F8E"/>
    <w:rsid w:val="004420EA"/>
    <w:rsid w:val="00461618"/>
    <w:rsid w:val="0047100D"/>
    <w:rsid w:val="00493FD2"/>
    <w:rsid w:val="004D31C1"/>
    <w:rsid w:val="004D65B8"/>
    <w:rsid w:val="0050100E"/>
    <w:rsid w:val="00531EC1"/>
    <w:rsid w:val="0054056F"/>
    <w:rsid w:val="005531A9"/>
    <w:rsid w:val="00592F38"/>
    <w:rsid w:val="005E78C6"/>
    <w:rsid w:val="005F2001"/>
    <w:rsid w:val="006145C2"/>
    <w:rsid w:val="00676638"/>
    <w:rsid w:val="006824A3"/>
    <w:rsid w:val="006B2C95"/>
    <w:rsid w:val="006D5C2A"/>
    <w:rsid w:val="006F4879"/>
    <w:rsid w:val="00703231"/>
    <w:rsid w:val="0074157B"/>
    <w:rsid w:val="0076132B"/>
    <w:rsid w:val="0077603F"/>
    <w:rsid w:val="007A2C29"/>
    <w:rsid w:val="007B630C"/>
    <w:rsid w:val="007E2FC8"/>
    <w:rsid w:val="00801243"/>
    <w:rsid w:val="008514BD"/>
    <w:rsid w:val="00851C86"/>
    <w:rsid w:val="008601FD"/>
    <w:rsid w:val="008A194E"/>
    <w:rsid w:val="008A78E4"/>
    <w:rsid w:val="008C5706"/>
    <w:rsid w:val="008E7590"/>
    <w:rsid w:val="00913283"/>
    <w:rsid w:val="009377CC"/>
    <w:rsid w:val="00941383"/>
    <w:rsid w:val="00952033"/>
    <w:rsid w:val="009577FC"/>
    <w:rsid w:val="009731A3"/>
    <w:rsid w:val="0098549D"/>
    <w:rsid w:val="00AA377F"/>
    <w:rsid w:val="00B14A07"/>
    <w:rsid w:val="00B17EE9"/>
    <w:rsid w:val="00B80E53"/>
    <w:rsid w:val="00BD1F9C"/>
    <w:rsid w:val="00C15BBC"/>
    <w:rsid w:val="00C32549"/>
    <w:rsid w:val="00C37354"/>
    <w:rsid w:val="00C45973"/>
    <w:rsid w:val="00C45E64"/>
    <w:rsid w:val="00C521D3"/>
    <w:rsid w:val="00CE7522"/>
    <w:rsid w:val="00CF4F14"/>
    <w:rsid w:val="00D35179"/>
    <w:rsid w:val="00DC352D"/>
    <w:rsid w:val="00DF4A97"/>
    <w:rsid w:val="00E24AD7"/>
    <w:rsid w:val="00EA3CFE"/>
    <w:rsid w:val="00EB1C91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8362E"/>
  <w15:docId w15:val="{D91D738A-6127-4EA1-A629-DDE43EDE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13283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13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32B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613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32B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MARIBEL BAUTISTA ALVAREZ</cp:lastModifiedBy>
  <cp:revision>2</cp:revision>
  <cp:lastPrinted>2020-05-13T19:18:00Z</cp:lastPrinted>
  <dcterms:created xsi:type="dcterms:W3CDTF">2020-08-24T16:43:00Z</dcterms:created>
  <dcterms:modified xsi:type="dcterms:W3CDTF">2020-08-24T16:43:00Z</dcterms:modified>
</cp:coreProperties>
</file>